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763E7A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120409">
        <w:rPr>
          <w:rFonts w:ascii="Arial" w:hAnsi="Arial" w:cs="Arial"/>
          <w:b/>
          <w:color w:val="000000"/>
        </w:rPr>
        <w:t xml:space="preserve">23330  </w:t>
      </w:r>
      <w:r w:rsidR="005B0737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1E05A5">
        <w:rPr>
          <w:rFonts w:ascii="Arial" w:hAnsi="Arial" w:cs="Arial"/>
          <w:b/>
          <w:color w:val="000000"/>
        </w:rPr>
        <w:t xml:space="preserve"> data de</w:t>
      </w:r>
      <w:r w:rsidR="00120409">
        <w:rPr>
          <w:rFonts w:ascii="Arial" w:hAnsi="Arial" w:cs="Arial"/>
          <w:b/>
          <w:color w:val="000000"/>
        </w:rPr>
        <w:t xml:space="preserve"> 1.09.</w:t>
      </w:r>
      <w:r w:rsidR="00763E7A">
        <w:rPr>
          <w:rFonts w:ascii="Arial" w:hAnsi="Arial" w:cs="Arial"/>
          <w:b/>
          <w:color w:val="000000"/>
        </w:rPr>
        <w:t xml:space="preserve"> 2022</w:t>
      </w:r>
    </w:p>
    <w:p w:rsidR="00250349" w:rsidRPr="004D2D75" w:rsidRDefault="00132AAC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4D2D75">
        <w:rPr>
          <w:rFonts w:ascii="Arial" w:hAnsi="Arial" w:cs="Arial"/>
          <w:b/>
          <w:color w:val="333333"/>
          <w:sz w:val="28"/>
          <w:szCs w:val="28"/>
          <w:u w:val="single"/>
        </w:rPr>
        <w:t>M I N U T 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6F57B2">
        <w:rPr>
          <w:rFonts w:ascii="Arial" w:hAnsi="Arial" w:cs="Arial"/>
          <w:b/>
          <w:color w:val="333333"/>
        </w:rPr>
        <w:t xml:space="preserve">de îndată 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572A12" w:rsidRDefault="00250349" w:rsidP="00572A12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6618DE">
        <w:rPr>
          <w:rFonts w:ascii="Arial" w:hAnsi="Arial" w:cs="Arial"/>
          <w:b/>
          <w:color w:val="333333"/>
        </w:rPr>
        <w:t>31 august</w:t>
      </w:r>
      <w:r w:rsidR="004E71D4">
        <w:rPr>
          <w:rFonts w:ascii="Arial" w:hAnsi="Arial" w:cs="Arial"/>
          <w:b/>
          <w:color w:val="333333"/>
        </w:rPr>
        <w:t xml:space="preserve"> </w:t>
      </w:r>
      <w:r w:rsidR="003834D0">
        <w:rPr>
          <w:rFonts w:ascii="Arial" w:hAnsi="Arial" w:cs="Arial"/>
          <w:b/>
          <w:color w:val="333333"/>
        </w:rPr>
        <w:t xml:space="preserve"> 2022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6F57B2">
        <w:rPr>
          <w:rFonts w:ascii="Arial" w:hAnsi="Arial" w:cs="Arial"/>
          <w:b/>
          <w:color w:val="000000"/>
        </w:rPr>
        <w:t>art. 133, alin. (2</w:t>
      </w:r>
      <w:r w:rsidR="00572A12" w:rsidRPr="00572A12">
        <w:rPr>
          <w:rFonts w:ascii="Arial" w:hAnsi="Arial" w:cs="Arial"/>
          <w:b/>
          <w:color w:val="000000"/>
        </w:rPr>
        <w:t>) și 134 alin (1) și (2)  din Ordonanța de Urgență Nr. 57/2019</w:t>
      </w:r>
      <w:r w:rsidR="00572A12">
        <w:rPr>
          <w:rFonts w:ascii="Arial" w:hAnsi="Arial" w:cs="Arial"/>
          <w:b/>
          <w:color w:val="000000"/>
        </w:rPr>
        <w:t>,</w:t>
      </w:r>
      <w:r w:rsidR="00C109BF" w:rsidRPr="00572A12">
        <w:rPr>
          <w:rFonts w:ascii="Arial" w:hAnsi="Arial" w:cs="Arial"/>
          <w:b/>
          <w:color w:val="000000"/>
        </w:rPr>
        <w:t xml:space="preserve"> </w:t>
      </w:r>
    </w:p>
    <w:p w:rsidR="005A4DB2" w:rsidRPr="00374C62" w:rsidRDefault="00953044" w:rsidP="0035225E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Pr="00374C62">
        <w:rPr>
          <w:rFonts w:ascii="Arial" w:hAnsi="Arial" w:cs="Arial"/>
          <w:b/>
          <w:color w:val="333333"/>
          <w:u w:val="single"/>
        </w:rPr>
        <w:t xml:space="preserve"> Primarului Nr.</w:t>
      </w:r>
      <w:r w:rsidR="00120409">
        <w:rPr>
          <w:rFonts w:ascii="Arial" w:hAnsi="Arial" w:cs="Arial"/>
          <w:b/>
          <w:color w:val="333333"/>
          <w:u w:val="single"/>
        </w:rPr>
        <w:t xml:space="preserve">1293 </w:t>
      </w:r>
      <w:r w:rsidR="00F6754E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</w:t>
      </w:r>
    </w:p>
    <w:p w:rsidR="00572A12" w:rsidRDefault="006618DE" w:rsidP="003522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25 august</w:t>
      </w:r>
      <w:r w:rsidR="001E05A5">
        <w:rPr>
          <w:rFonts w:ascii="Arial" w:hAnsi="Arial" w:cs="Arial"/>
          <w:b/>
          <w:bCs/>
          <w:u w:val="single"/>
        </w:rPr>
        <w:t xml:space="preserve"> </w:t>
      </w:r>
      <w:r w:rsidR="003834D0">
        <w:rPr>
          <w:rFonts w:ascii="Arial" w:hAnsi="Arial" w:cs="Arial"/>
          <w:b/>
          <w:bCs/>
          <w:u w:val="single"/>
        </w:rPr>
        <w:t xml:space="preserve"> 2022</w:t>
      </w:r>
      <w:r w:rsidR="00B047F6" w:rsidRPr="00374C62">
        <w:rPr>
          <w:rFonts w:ascii="Arial" w:hAnsi="Arial" w:cs="Arial"/>
          <w:b/>
          <w:bCs/>
        </w:rPr>
        <w:t>,</w:t>
      </w:r>
    </w:p>
    <w:p w:rsidR="001E05A5" w:rsidRPr="001E05A5" w:rsidRDefault="00572A12" w:rsidP="001E05A5">
      <w:pPr>
        <w:tabs>
          <w:tab w:val="center" w:pos="0"/>
          <w:tab w:val="right" w:pos="10065"/>
          <w:tab w:val="center" w:pos="10206"/>
        </w:tabs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1E05A5">
        <w:rPr>
          <w:rFonts w:ascii="Arial" w:hAnsi="Arial" w:cs="Arial"/>
          <w:b/>
          <w:color w:val="000000"/>
        </w:rPr>
        <w:t xml:space="preserve">         </w:t>
      </w:r>
      <w:r w:rsidR="001E05A5" w:rsidRPr="001E05A5">
        <w:rPr>
          <w:rFonts w:ascii="Arial" w:hAnsi="Arial" w:cs="Arial"/>
          <w:b/>
          <w:color w:val="000000"/>
        </w:rPr>
        <w:t xml:space="preserve">Lucrările se vor desfășura </w:t>
      </w:r>
      <w:r w:rsidR="006F57B2">
        <w:rPr>
          <w:rFonts w:ascii="Arial" w:hAnsi="Arial" w:cs="Arial"/>
          <w:b/>
          <w:color w:val="000000"/>
        </w:rPr>
        <w:t>on-line</w:t>
      </w:r>
      <w:r w:rsidR="001E05A5" w:rsidRPr="001E05A5">
        <w:rPr>
          <w:rFonts w:ascii="Arial" w:hAnsi="Arial" w:cs="Arial"/>
          <w:b/>
          <w:color w:val="000000"/>
        </w:rPr>
        <w:t>, cu următoarea</w:t>
      </w:r>
    </w:p>
    <w:p w:rsidR="001E05A5" w:rsidRPr="001E05A5" w:rsidRDefault="001E05A5" w:rsidP="001E05A5">
      <w:pPr>
        <w:tabs>
          <w:tab w:val="center" w:pos="0"/>
          <w:tab w:val="right" w:pos="10065"/>
          <w:tab w:val="center" w:pos="10206"/>
        </w:tabs>
        <w:jc w:val="both"/>
        <w:rPr>
          <w:rFonts w:ascii="Arial" w:hAnsi="Arial" w:cs="Arial"/>
          <w:b/>
          <w:color w:val="000000"/>
        </w:rPr>
      </w:pPr>
    </w:p>
    <w:p w:rsidR="001E05A5" w:rsidRDefault="001E05A5" w:rsidP="001E05A5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color w:val="000000"/>
          <w:u w:val="single"/>
        </w:rPr>
      </w:pPr>
      <w:r w:rsidRPr="001E05A5">
        <w:rPr>
          <w:rFonts w:ascii="Arial" w:hAnsi="Arial" w:cs="Arial"/>
          <w:b/>
          <w:color w:val="000000"/>
          <w:u w:val="single"/>
        </w:rPr>
        <w:t>ORDINE DE ZI:</w:t>
      </w:r>
    </w:p>
    <w:p w:rsidR="006F57B2" w:rsidRDefault="006F57B2" w:rsidP="001E05A5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color w:val="000000"/>
          <w:u w:val="single"/>
        </w:rPr>
      </w:pPr>
    </w:p>
    <w:p w:rsidR="006618DE" w:rsidRPr="006618DE" w:rsidRDefault="006618DE" w:rsidP="006618DE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6618DE">
        <w:rPr>
          <w:rFonts w:ascii="Arial" w:eastAsia="Calibri" w:hAnsi="Arial" w:cs="Arial"/>
          <w:b/>
          <w:bCs/>
          <w:iCs/>
          <w:color w:val="000000"/>
          <w:lang w:val="en-GB"/>
        </w:rPr>
        <w:t>Proiect de hotărâre privind aprobarea atribuirii Lotului Nr. 19, situat în Municipiul Dej, Strada Victor Motogna Nr. 2, conform Legii Nr. 15/2003, republicată.</w:t>
      </w:r>
    </w:p>
    <w:p w:rsidR="006618DE" w:rsidRPr="006618DE" w:rsidRDefault="006618DE" w:rsidP="006618DE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6618DE">
        <w:rPr>
          <w:rFonts w:ascii="Arial" w:eastAsia="Calibri" w:hAnsi="Arial" w:cs="Arial"/>
          <w:b/>
          <w:bCs/>
          <w:iCs/>
          <w:color w:val="000000"/>
          <w:lang w:val="en-GB"/>
        </w:rPr>
        <w:t>Proiect de hotărâre privind aprobarea Contului de execuție al Bugetului local, al Bugetului instituțiilor publice finanțate din venituri proprii și subvenții pe trimestrul al  II-lea al anului 2022.</w:t>
      </w:r>
    </w:p>
    <w:p w:rsidR="006618DE" w:rsidRPr="006618DE" w:rsidRDefault="006618DE" w:rsidP="006618DE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6618DE">
        <w:rPr>
          <w:rFonts w:ascii="Arial" w:eastAsia="Calibri" w:hAnsi="Arial" w:cs="Arial"/>
          <w:b/>
          <w:bCs/>
          <w:iCs/>
          <w:color w:val="000000"/>
          <w:lang w:val="en-GB"/>
        </w:rPr>
        <w:t>Proiect de hotărâre privind aprobarea rectificării Bugetului de venituri și cheltuieli al Municipiului Dej.</w:t>
      </w:r>
    </w:p>
    <w:p w:rsidR="006618DE" w:rsidRPr="006618DE" w:rsidRDefault="006618DE" w:rsidP="006618DE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6618DE">
        <w:rPr>
          <w:rFonts w:ascii="Arial" w:eastAsia="Calibri" w:hAnsi="Arial" w:cs="Arial"/>
          <w:b/>
          <w:bCs/>
          <w:iCs/>
          <w:color w:val="000000"/>
          <w:lang w:val="en-GB"/>
        </w:rPr>
        <w:t>Proiect de hotărâre privind aprobarea dezmembrării imobilului situat în Municipiul Dej, județul Cluj, inscris în Cartea funciară Nr. 63514 Dej.</w:t>
      </w:r>
    </w:p>
    <w:p w:rsidR="006618DE" w:rsidRPr="006618DE" w:rsidRDefault="006618DE" w:rsidP="006618DE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618DE">
        <w:rPr>
          <w:rFonts w:ascii="Arial" w:hAnsi="Arial" w:cs="Arial"/>
          <w:b/>
          <w:bCs/>
          <w:lang w:val="de-DE"/>
        </w:rPr>
        <w:t xml:space="preserve">Proiect de hotărâre privind însușirea documentației cadastrale de parcelare forțată a imobilului înscris în C.F. Nr. 50278 Dej, C.F. Nr. 53468 Dej, C.F.Nr. 64428 Dej, C.F. Nr. 50802 Dej cuprins la </w:t>
      </w:r>
      <w:r>
        <w:rPr>
          <w:rFonts w:ascii="Arial" w:hAnsi="Arial" w:cs="Arial"/>
          <w:b/>
          <w:bCs/>
          <w:lang w:val="de-DE"/>
        </w:rPr>
        <w:t>Poziția Nr. 51</w:t>
      </w:r>
      <w:r w:rsidRPr="006618DE">
        <w:rPr>
          <w:rFonts w:ascii="Arial" w:hAnsi="Arial" w:cs="Arial"/>
          <w:b/>
          <w:bCs/>
          <w:lang w:val="de-DE"/>
        </w:rPr>
        <w:t xml:space="preserve"> in Inventarul bunurilor care aparțin domeniului public  al Municipiului Dej, atestat prin Hotărârea Guvernului Nr. 969/2002, </w:t>
      </w:r>
      <w:r w:rsidRPr="006618DE">
        <w:rPr>
          <w:rFonts w:ascii="Arial" w:hAnsi="Arial" w:cs="Arial"/>
          <w:b/>
        </w:rPr>
        <w:t>conform Anexei.</w:t>
      </w:r>
    </w:p>
    <w:p w:rsidR="006618DE" w:rsidRPr="006618DE" w:rsidRDefault="006618DE" w:rsidP="006618DE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618DE">
        <w:rPr>
          <w:rFonts w:ascii="Arial" w:hAnsi="Arial" w:cs="Arial"/>
          <w:b/>
          <w:bCs/>
          <w:lang w:val="de-DE"/>
        </w:rPr>
        <w:t xml:space="preserve">Proiect de hotărâre privind însușirea documentației cadastrale de parcelare forțată a imobilului înscris în C.F. Nr. 50694 Dej, cuprins la  </w:t>
      </w:r>
      <w:r>
        <w:rPr>
          <w:rFonts w:ascii="Arial" w:hAnsi="Arial" w:cs="Arial"/>
          <w:b/>
          <w:bCs/>
          <w:lang w:val="de-DE"/>
        </w:rPr>
        <w:t>Poziția Nr. 52</w:t>
      </w:r>
      <w:r w:rsidRPr="006618DE">
        <w:rPr>
          <w:rFonts w:ascii="Arial" w:hAnsi="Arial" w:cs="Arial"/>
          <w:b/>
          <w:bCs/>
          <w:lang w:val="de-DE"/>
        </w:rPr>
        <w:t xml:space="preserve"> în  Inventarul bunurilor care aparțin domeniului public  al Municipiului Dej, atestat prin Hotărârea Guvernului Nr. 969/2002, </w:t>
      </w:r>
      <w:r w:rsidRPr="006618DE">
        <w:rPr>
          <w:rFonts w:ascii="Arial" w:hAnsi="Arial" w:cs="Arial"/>
          <w:b/>
        </w:rPr>
        <w:t>conform Anexei.</w:t>
      </w:r>
    </w:p>
    <w:p w:rsidR="006618DE" w:rsidRPr="006618DE" w:rsidRDefault="006618DE" w:rsidP="006618DE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618DE">
        <w:rPr>
          <w:rFonts w:ascii="Arial" w:hAnsi="Arial" w:cs="Arial"/>
          <w:b/>
          <w:bCs/>
          <w:lang w:val="de-DE"/>
        </w:rPr>
        <w:t xml:space="preserve">Proiect de hotărâre privind însușirea documentației cadastrale de parcelare forțată a imobilului înscris în C.F. Nr.50676 Dej, cuprins la  </w:t>
      </w:r>
      <w:r>
        <w:rPr>
          <w:rFonts w:ascii="Arial" w:hAnsi="Arial" w:cs="Arial"/>
          <w:b/>
          <w:bCs/>
          <w:lang w:val="de-DE"/>
        </w:rPr>
        <w:t>Poziția Nr. 53</w:t>
      </w:r>
      <w:r w:rsidRPr="006618DE">
        <w:rPr>
          <w:rFonts w:ascii="Arial" w:hAnsi="Arial" w:cs="Arial"/>
          <w:b/>
          <w:bCs/>
          <w:lang w:val="de-DE"/>
        </w:rPr>
        <w:t xml:space="preserve"> în  Inventarul bunurilor care apartin domeniului public al Municipiului Dej, atestat prin Hotărârea Guvernului Nr. 969/2002, </w:t>
      </w:r>
      <w:r w:rsidRPr="006618DE">
        <w:rPr>
          <w:rFonts w:ascii="Arial" w:hAnsi="Arial" w:cs="Arial"/>
          <w:b/>
        </w:rPr>
        <w:t>conform Anexei.</w:t>
      </w:r>
    </w:p>
    <w:p w:rsidR="006618DE" w:rsidRPr="006618DE" w:rsidRDefault="006618DE" w:rsidP="006618DE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6618DE">
        <w:rPr>
          <w:rFonts w:ascii="Arial" w:eastAsia="Calibri" w:hAnsi="Arial" w:cs="Arial"/>
          <w:b/>
          <w:bCs/>
          <w:iCs/>
          <w:color w:val="000000"/>
          <w:lang w:val="en-GB"/>
        </w:rPr>
        <w:t>Soluționarea unor probleme ale administrației publice locale.</w:t>
      </w:r>
    </w:p>
    <w:p w:rsidR="001E05A5" w:rsidRPr="001E05A5" w:rsidRDefault="001E05A5" w:rsidP="001E05A5">
      <w:pPr>
        <w:ind w:left="57" w:right="57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1E640E" w:rsidRDefault="00A111D1" w:rsidP="00991E43">
      <w:pPr>
        <w:ind w:right="284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="00C9201F" w:rsidRPr="00374C62">
        <w:rPr>
          <w:rFonts w:ascii="Arial" w:eastAsia="Calibri" w:hAnsi="Arial" w:cs="Arial"/>
          <w:lang w:eastAsia="en-US"/>
        </w:rPr>
        <w:t xml:space="preserve">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="00C9201F"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120409">
        <w:rPr>
          <w:rFonts w:ascii="Arial" w:eastAsia="Calibri" w:hAnsi="Arial" w:cs="Arial"/>
          <w:b/>
          <w:lang w:eastAsia="en-US"/>
        </w:rPr>
        <w:t xml:space="preserve"> 18</w:t>
      </w:r>
      <w:r w:rsidR="00227FAF">
        <w:rPr>
          <w:rFonts w:ascii="Arial" w:eastAsia="Calibri" w:hAnsi="Arial" w:cs="Arial"/>
          <w:b/>
          <w:lang w:eastAsia="en-US"/>
        </w:rPr>
        <w:t xml:space="preserve"> </w:t>
      </w:r>
      <w:r w:rsidR="00C9201F" w:rsidRPr="00374C62">
        <w:rPr>
          <w:rFonts w:ascii="Arial" w:eastAsia="Calibri" w:hAnsi="Arial" w:cs="Arial"/>
          <w:b/>
          <w:lang w:eastAsia="en-US"/>
        </w:rPr>
        <w:t>consilieri</w:t>
      </w:r>
      <w:r w:rsidR="00C9201F" w:rsidRPr="00374C62">
        <w:rPr>
          <w:rFonts w:ascii="Arial" w:eastAsia="Calibri" w:hAnsi="Arial" w:cs="Arial"/>
          <w:lang w:eastAsia="en-US"/>
        </w:rPr>
        <w:t xml:space="preserve">, </w:t>
      </w:r>
      <w:r w:rsidR="00C9201F" w:rsidRPr="00374C62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374C62">
        <w:rPr>
          <w:rFonts w:ascii="Arial" w:eastAsia="Calibri" w:hAnsi="Arial" w:cs="Arial"/>
          <w:b/>
          <w:lang w:eastAsia="en-US"/>
        </w:rPr>
        <w:t xml:space="preserve"> General</w:t>
      </w:r>
      <w:r w:rsidR="00C9201F" w:rsidRPr="00374C62">
        <w:rPr>
          <w:rFonts w:ascii="Arial" w:eastAsia="Calibri" w:hAnsi="Arial" w:cs="Arial"/>
          <w:b/>
          <w:lang w:eastAsia="en-US"/>
        </w:rPr>
        <w:t xml:space="preserve"> al Municipiului Dej</w:t>
      </w:r>
      <w:r w:rsidR="006F57B2">
        <w:rPr>
          <w:rFonts w:ascii="Arial" w:eastAsia="Calibri" w:hAnsi="Arial" w:cs="Arial"/>
          <w:lang w:eastAsia="en-US"/>
        </w:rPr>
        <w:t>, reprezentanți mass- media.</w:t>
      </w:r>
      <w:r w:rsidR="002E3F97">
        <w:rPr>
          <w:rFonts w:ascii="Arial" w:eastAsia="Calibri" w:hAnsi="Arial" w:cs="Arial"/>
          <w:lang w:eastAsia="en-US"/>
        </w:rPr>
        <w:t>A lipsit motivat domnul consilier Severin Paul Mihai.Pe parcursul ședinței, de la punctul 3 al ordinii de zi, s-a alăturat domnul consilier Sabadâș Marin Gabriel.</w:t>
      </w:r>
      <w:bookmarkStart w:id="0" w:name="_GoBack"/>
      <w:bookmarkEnd w:id="0"/>
    </w:p>
    <w:p w:rsidR="00F82EAF" w:rsidRDefault="00F82EAF" w:rsidP="00991E43">
      <w:pPr>
        <w:ind w:right="284" w:firstLine="284"/>
        <w:jc w:val="both"/>
        <w:rPr>
          <w:rFonts w:ascii="Arial" w:eastAsia="Calibri" w:hAnsi="Arial" w:cs="Arial"/>
          <w:lang w:eastAsia="en-US"/>
        </w:rPr>
      </w:pPr>
    </w:p>
    <w:p w:rsidR="00595046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120409">
        <w:rPr>
          <w:rFonts w:ascii="Arial" w:eastAsia="Calibri" w:hAnsi="Arial" w:cs="Arial"/>
          <w:b/>
          <w:u w:val="single"/>
          <w:lang w:eastAsia="en-US"/>
        </w:rPr>
        <w:t>domnul consilier Fei</w:t>
      </w:r>
      <w:r w:rsidR="006F57B2">
        <w:rPr>
          <w:rFonts w:ascii="Arial" w:eastAsia="Calibri" w:hAnsi="Arial" w:cs="Arial"/>
          <w:b/>
          <w:u w:val="single"/>
          <w:lang w:eastAsia="en-US"/>
        </w:rPr>
        <w:t>er Iuliu - Ioan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>Consilierii au</w:t>
      </w:r>
      <w:r w:rsidR="00CE6574">
        <w:rPr>
          <w:rFonts w:ascii="Arial" w:hAnsi="Arial" w:cs="Arial"/>
          <w:color w:val="333333"/>
        </w:rPr>
        <w:t xml:space="preserve"> fost convocați prin Adresa Nr.</w:t>
      </w:r>
      <w:r w:rsidR="00120409">
        <w:rPr>
          <w:rFonts w:ascii="Arial" w:hAnsi="Arial" w:cs="Arial"/>
          <w:color w:val="333333"/>
        </w:rPr>
        <w:t>22719</w:t>
      </w:r>
      <w:r w:rsidR="003834D0">
        <w:rPr>
          <w:rFonts w:ascii="Arial" w:hAnsi="Arial" w:cs="Arial"/>
          <w:color w:val="333333"/>
        </w:rPr>
        <w:t xml:space="preserve"> </w:t>
      </w:r>
      <w:r w:rsidR="0035225E">
        <w:rPr>
          <w:rFonts w:ascii="Arial" w:hAnsi="Arial" w:cs="Arial"/>
          <w:color w:val="333333"/>
        </w:rPr>
        <w:t xml:space="preserve"> 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>de</w:t>
      </w:r>
      <w:r w:rsidR="006F57B2">
        <w:rPr>
          <w:rFonts w:ascii="Arial" w:hAnsi="Arial" w:cs="Arial"/>
          <w:color w:val="333333"/>
        </w:rPr>
        <w:t xml:space="preserve"> </w:t>
      </w:r>
      <w:r w:rsidR="006618DE">
        <w:rPr>
          <w:rFonts w:ascii="Arial" w:hAnsi="Arial" w:cs="Arial"/>
          <w:color w:val="333333"/>
        </w:rPr>
        <w:t>25 august</w:t>
      </w:r>
      <w:r w:rsidR="003834D0">
        <w:rPr>
          <w:rFonts w:ascii="Arial" w:hAnsi="Arial" w:cs="Arial"/>
          <w:color w:val="333333"/>
        </w:rPr>
        <w:t xml:space="preserve"> 2022.</w:t>
      </w:r>
    </w:p>
    <w:p w:rsidR="003834D0" w:rsidRDefault="003834D0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6618DE" w:rsidRDefault="006618DE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6618DE" w:rsidRPr="00374C62" w:rsidRDefault="006618DE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6618DE" w:rsidRDefault="004936AE" w:rsidP="006F57B2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120409">
        <w:rPr>
          <w:rFonts w:ascii="Arial" w:eastAsia="Calibri" w:hAnsi="Arial" w:cs="Arial"/>
          <w:b/>
          <w:u w:val="single"/>
          <w:lang w:eastAsia="en-US"/>
        </w:rPr>
        <w:t>domnul consilier Fei</w:t>
      </w:r>
      <w:r w:rsidR="006F57B2">
        <w:rPr>
          <w:rFonts w:ascii="Arial" w:eastAsia="Calibri" w:hAnsi="Arial" w:cs="Arial"/>
          <w:b/>
          <w:u w:val="single"/>
          <w:lang w:eastAsia="en-US"/>
        </w:rPr>
        <w:t>er Iuliu - Ioan</w:t>
      </w:r>
      <w:r w:rsidR="006F57B2" w:rsidRPr="00374C62">
        <w:rPr>
          <w:rFonts w:ascii="Arial" w:hAnsi="Arial" w:cs="Arial"/>
          <w:color w:val="333333"/>
        </w:rPr>
        <w:t xml:space="preserve"> </w:t>
      </w:r>
      <w:r w:rsidR="005B326F" w:rsidRPr="00374C62">
        <w:rPr>
          <w:rFonts w:ascii="Arial" w:hAnsi="Arial" w:cs="Arial"/>
          <w:color w:val="333333"/>
        </w:rPr>
        <w:t>supune spre aprobare</w:t>
      </w:r>
      <w:r w:rsidR="006618DE">
        <w:rPr>
          <w:rFonts w:ascii="Arial" w:hAnsi="Arial" w:cs="Arial"/>
          <w:color w:val="333333"/>
        </w:rPr>
        <w:t>:</w:t>
      </w:r>
    </w:p>
    <w:p w:rsidR="006618DE" w:rsidRPr="006618DE" w:rsidRDefault="006618DE" w:rsidP="006F57B2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Procesul – verbal al ședinței de îndată din data de 18 august 2022, </w:t>
      </w:r>
      <w:r w:rsidR="00120409">
        <w:rPr>
          <w:rFonts w:ascii="Arial" w:hAnsi="Arial" w:cs="Arial"/>
          <w:b/>
          <w:color w:val="333333"/>
        </w:rPr>
        <w:t>votat cu 17</w:t>
      </w:r>
      <w:r w:rsidRPr="006618DE">
        <w:rPr>
          <w:rFonts w:ascii="Arial" w:hAnsi="Arial" w:cs="Arial"/>
          <w:b/>
          <w:color w:val="333333"/>
        </w:rPr>
        <w:t xml:space="preserve"> voturi </w:t>
      </w:r>
      <w:r>
        <w:rPr>
          <w:rFonts w:ascii="Arial" w:hAnsi="Arial" w:cs="Arial"/>
          <w:b/>
          <w:color w:val="333333"/>
        </w:rPr>
        <w:t>”</w:t>
      </w:r>
      <w:r w:rsidR="00120409">
        <w:rPr>
          <w:rFonts w:ascii="Arial" w:hAnsi="Arial" w:cs="Arial"/>
          <w:b/>
          <w:color w:val="333333"/>
        </w:rPr>
        <w:t>pentru</w:t>
      </w:r>
      <w:r w:rsidRPr="006618DE">
        <w:rPr>
          <w:rFonts w:ascii="Arial" w:hAnsi="Arial" w:cs="Arial"/>
          <w:b/>
          <w:color w:val="333333"/>
        </w:rPr>
        <w:t>;</w:t>
      </w:r>
    </w:p>
    <w:p w:rsidR="006618DE" w:rsidRDefault="006618DE" w:rsidP="006F57B2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lastRenderedPageBreak/>
        <w:t>Procesul – verbal al ședinței ordinare din data de 28 iulie 2022,</w:t>
      </w:r>
      <w:r w:rsidR="00120409">
        <w:rPr>
          <w:rFonts w:ascii="Arial" w:hAnsi="Arial" w:cs="Arial"/>
          <w:b/>
          <w:color w:val="333333"/>
        </w:rPr>
        <w:t xml:space="preserve"> votat cu 17 voturi ”pentru”, </w:t>
      </w:r>
    </w:p>
    <w:p w:rsidR="00120409" w:rsidRDefault="00120409" w:rsidP="00120409">
      <w:pPr>
        <w:ind w:firstLine="708"/>
        <w:jc w:val="center"/>
        <w:rPr>
          <w:rFonts w:ascii="Arial" w:hAnsi="Arial" w:cs="Arial"/>
          <w:b/>
          <w:bCs/>
          <w:iCs/>
          <w:color w:val="333333"/>
        </w:rPr>
      </w:pPr>
      <w:r>
        <w:rPr>
          <w:rFonts w:ascii="Arial" w:hAnsi="Arial" w:cs="Arial"/>
          <w:b/>
          <w:color w:val="333333"/>
        </w:rPr>
        <w:t xml:space="preserve">Suplimentarea ordinii de zi  cu proiectul de hotărâre </w:t>
      </w:r>
      <w:r w:rsidRPr="00C04972">
        <w:rPr>
          <w:rFonts w:ascii="Arial" w:hAnsi="Arial" w:cs="Arial"/>
          <w:b/>
          <w:bCs/>
          <w:iCs/>
          <w:color w:val="333333"/>
        </w:rPr>
        <w:t>privind</w:t>
      </w:r>
      <w:r w:rsidRPr="00C04972">
        <w:t xml:space="preserve"> </w:t>
      </w:r>
      <w:r w:rsidRPr="00C04972">
        <w:rPr>
          <w:rFonts w:ascii="Arial" w:hAnsi="Arial" w:cs="Arial"/>
          <w:b/>
          <w:bCs/>
          <w:iCs/>
          <w:color w:val="333333"/>
        </w:rPr>
        <w:t>aprobarea documentației de avizare a lucrărilor de intervenții, a indicatorilor tehnico-economici actualizați și a devizului general actualizat  pentru obiectivul de investiții "MODERNIZARE  STRĂZI ÎN MUNICIPIUL DEJ - 37 STRAZI,  JUDETUL CLUJ", aprobat pentru finanțare prin Programul național de investiții „Anghel Saligny”, precum și a sumei reprezentând categoriile de cheltuieli finanțate de la bugetul local pentru realizarea obiectivului</w:t>
      </w:r>
    </w:p>
    <w:p w:rsidR="00120409" w:rsidRDefault="00120409" w:rsidP="006F57B2">
      <w:pPr>
        <w:ind w:firstLine="708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Votat cu 16 votrui pentru și o abținere doamna consilier Meșter Maria Alina.</w:t>
      </w:r>
    </w:p>
    <w:p w:rsidR="004E71D4" w:rsidRDefault="00164662" w:rsidP="006F57B2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67519D">
        <w:rPr>
          <w:rFonts w:ascii="Arial" w:hAnsi="Arial" w:cs="Arial"/>
          <w:color w:val="333333"/>
        </w:rPr>
        <w:t xml:space="preserve"> </w:t>
      </w:r>
      <w:r w:rsidR="006F57B2">
        <w:rPr>
          <w:rFonts w:ascii="Arial" w:hAnsi="Arial" w:cs="Arial"/>
          <w:color w:val="333333"/>
        </w:rPr>
        <w:t xml:space="preserve">Ordinea de zi a ședinței </w:t>
      </w:r>
      <w:r w:rsidR="006618DE">
        <w:rPr>
          <w:rFonts w:ascii="Arial" w:hAnsi="Arial" w:cs="Arial"/>
          <w:color w:val="333333"/>
        </w:rPr>
        <w:t>ordinare</w:t>
      </w:r>
      <w:r w:rsidR="00120409">
        <w:rPr>
          <w:rFonts w:ascii="Arial" w:hAnsi="Arial" w:cs="Arial"/>
          <w:color w:val="333333"/>
        </w:rPr>
        <w:t>( cu proiectul suplimentar)</w:t>
      </w:r>
      <w:r w:rsidR="006618DE">
        <w:rPr>
          <w:rFonts w:ascii="Arial" w:hAnsi="Arial" w:cs="Arial"/>
          <w:color w:val="333333"/>
        </w:rPr>
        <w:t xml:space="preserve"> din data de 31 august 2022,</w:t>
      </w:r>
      <w:r w:rsidR="006F57B2">
        <w:rPr>
          <w:rFonts w:ascii="Arial" w:hAnsi="Arial" w:cs="Arial"/>
          <w:color w:val="333333"/>
        </w:rPr>
        <w:t xml:space="preserve"> </w:t>
      </w:r>
      <w:r w:rsidR="004E71D4" w:rsidRPr="004E71D4">
        <w:rPr>
          <w:rFonts w:ascii="Arial" w:hAnsi="Arial" w:cs="Arial"/>
          <w:color w:val="333333"/>
        </w:rPr>
        <w:t xml:space="preserve">care este </w:t>
      </w:r>
      <w:r w:rsidR="004E71D4" w:rsidRPr="004E71D4">
        <w:rPr>
          <w:rFonts w:ascii="Arial" w:hAnsi="Arial" w:cs="Arial"/>
          <w:b/>
          <w:color w:val="333333"/>
        </w:rPr>
        <w:t>votat</w:t>
      </w:r>
      <w:r w:rsidR="004E71D4">
        <w:rPr>
          <w:rFonts w:ascii="Arial" w:hAnsi="Arial" w:cs="Arial"/>
          <w:b/>
          <w:color w:val="333333"/>
        </w:rPr>
        <w:t xml:space="preserve">ă </w:t>
      </w:r>
      <w:r w:rsidR="00120409">
        <w:rPr>
          <w:rFonts w:ascii="Arial" w:hAnsi="Arial" w:cs="Arial"/>
          <w:b/>
          <w:color w:val="333333"/>
        </w:rPr>
        <w:t xml:space="preserve"> cu 16</w:t>
      </w:r>
      <w:r w:rsidR="004E71D4" w:rsidRPr="004E71D4">
        <w:rPr>
          <w:rFonts w:ascii="Arial" w:hAnsi="Arial" w:cs="Arial"/>
          <w:b/>
          <w:color w:val="333333"/>
        </w:rPr>
        <w:t xml:space="preserve"> voturi  ”pentru”,</w:t>
      </w:r>
      <w:r w:rsidR="00120409">
        <w:rPr>
          <w:rFonts w:ascii="Arial" w:hAnsi="Arial" w:cs="Arial"/>
          <w:b/>
          <w:color w:val="333333"/>
        </w:rPr>
        <w:t xml:space="preserve"> 1 abținere doamna Meșter Maria Alina</w:t>
      </w:r>
      <w:r w:rsidR="006F57B2">
        <w:rPr>
          <w:rFonts w:ascii="Arial" w:hAnsi="Arial" w:cs="Arial"/>
          <w:b/>
          <w:color w:val="333333"/>
        </w:rPr>
        <w:t>.</w:t>
      </w:r>
    </w:p>
    <w:p w:rsidR="006F57B2" w:rsidRDefault="006F57B2" w:rsidP="006F57B2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FB0D27" w:rsidRPr="00374C62" w:rsidRDefault="00132AAC" w:rsidP="00132AAC">
      <w:pPr>
        <w:ind w:firstLine="708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lang w:eastAsia="ar-SA"/>
        </w:rPr>
        <w:t>În cadrul ședinței s-au aprobat :</w:t>
      </w:r>
    </w:p>
    <w:p w:rsidR="00132AAC" w:rsidRPr="00374C62" w:rsidRDefault="00132AAC" w:rsidP="00132AAC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 w:rsidR="00013A44">
        <w:rPr>
          <w:rFonts w:ascii="Arial" w:hAnsi="Arial" w:cs="Arial"/>
          <w:b/>
          <w:u w:val="single"/>
          <w:lang w:eastAsia="ar-SA"/>
        </w:rPr>
        <w:t xml:space="preserve"> 95</w:t>
      </w: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august  2022</w:t>
      </w: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618DE" w:rsidRPr="00592FD2" w:rsidRDefault="006618DE" w:rsidP="006618DE">
      <w:pPr>
        <w:ind w:left="708"/>
        <w:jc w:val="center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6974D4">
        <w:rPr>
          <w:rFonts w:ascii="Arial" w:eastAsia="Calibri" w:hAnsi="Arial" w:cs="Arial"/>
          <w:b/>
          <w:bCs/>
          <w:color w:val="000000"/>
        </w:rPr>
        <w:t xml:space="preserve">privind </w:t>
      </w:r>
      <w:r w:rsidRPr="006974D4">
        <w:rPr>
          <w:rFonts w:ascii="Arial" w:eastAsia="Calibri" w:hAnsi="Arial" w:cs="Arial"/>
          <w:b/>
          <w:bCs/>
          <w:iCs/>
          <w:color w:val="000000"/>
        </w:rPr>
        <w:t xml:space="preserve">aprobarea atribuirii Lotului Nr. 19, situat în Municipiul Dej, Strada Victor Motogna Nr. 2, conform Legii Nr. 15/2003, </w:t>
      </w:r>
      <w:r>
        <w:rPr>
          <w:rFonts w:ascii="Arial" w:eastAsia="Calibri" w:hAnsi="Arial" w:cs="Arial"/>
          <w:b/>
          <w:bCs/>
          <w:iCs/>
          <w:color w:val="000000"/>
        </w:rPr>
        <w:t>republicată</w:t>
      </w:r>
    </w:p>
    <w:p w:rsidR="00132AAC" w:rsidRDefault="001E05A5" w:rsidP="001E05A5">
      <w:pPr>
        <w:ind w:right="284" w:firstLine="284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   </w:t>
      </w:r>
      <w:r w:rsidR="00132AAC" w:rsidRPr="00374C62">
        <w:rPr>
          <w:rFonts w:ascii="Arial" w:hAnsi="Arial" w:cs="Arial"/>
          <w:b/>
          <w:bCs/>
          <w:color w:val="333333"/>
        </w:rPr>
        <w:t>V</w:t>
      </w:r>
      <w:r w:rsidR="00F82EAF">
        <w:rPr>
          <w:rFonts w:ascii="Arial" w:hAnsi="Arial" w:cs="Arial"/>
          <w:b/>
          <w:bCs/>
          <w:color w:val="333333"/>
        </w:rPr>
        <w:t xml:space="preserve">otat  cu </w:t>
      </w:r>
      <w:r w:rsidR="00190A8A">
        <w:rPr>
          <w:rFonts w:ascii="Arial" w:hAnsi="Arial" w:cs="Arial"/>
          <w:b/>
          <w:bCs/>
          <w:color w:val="333333"/>
        </w:rPr>
        <w:t>17</w:t>
      </w:r>
      <w:r w:rsidR="00132AAC">
        <w:rPr>
          <w:rFonts w:ascii="Arial" w:hAnsi="Arial" w:cs="Arial"/>
          <w:b/>
          <w:bCs/>
          <w:color w:val="333333"/>
        </w:rPr>
        <w:t xml:space="preserve"> </w:t>
      </w:r>
      <w:r w:rsidR="005B4331">
        <w:rPr>
          <w:rFonts w:ascii="Arial" w:hAnsi="Arial" w:cs="Arial"/>
          <w:b/>
          <w:bCs/>
          <w:color w:val="333333"/>
        </w:rPr>
        <w:t>voturi ”pentru”.</w:t>
      </w:r>
    </w:p>
    <w:p w:rsidR="00071EDE" w:rsidRDefault="00071EDE" w:rsidP="00F82EAF">
      <w:pPr>
        <w:ind w:right="284" w:firstLine="284"/>
        <w:jc w:val="both"/>
        <w:rPr>
          <w:rFonts w:ascii="Arial" w:hAnsi="Arial" w:cs="Arial"/>
          <w:b/>
          <w:bCs/>
          <w:color w:val="333333"/>
        </w:rPr>
      </w:pP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 w:rsidR="00013A44">
        <w:rPr>
          <w:rFonts w:ascii="Arial" w:hAnsi="Arial" w:cs="Arial"/>
          <w:b/>
          <w:u w:val="single"/>
          <w:lang w:eastAsia="ar-SA"/>
        </w:rPr>
        <w:t xml:space="preserve"> 96</w:t>
      </w: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august  2022</w:t>
      </w: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618DE" w:rsidRPr="009C0730" w:rsidRDefault="006618DE" w:rsidP="006618DE">
      <w:pPr>
        <w:ind w:left="1068"/>
        <w:jc w:val="center"/>
        <w:rPr>
          <w:rFonts w:ascii="Arial" w:eastAsia="Calibri" w:hAnsi="Arial" w:cs="Arial"/>
          <w:b/>
          <w:bCs/>
          <w:iCs/>
          <w:color w:val="000000"/>
        </w:rPr>
      </w:pPr>
      <w:r w:rsidRPr="006974D4">
        <w:rPr>
          <w:rFonts w:ascii="Arial" w:eastAsia="Calibri" w:hAnsi="Arial" w:cs="Arial"/>
          <w:b/>
          <w:bCs/>
          <w:color w:val="000000"/>
        </w:rPr>
        <w:t xml:space="preserve">privind </w:t>
      </w:r>
      <w:r w:rsidRPr="006974D4">
        <w:rPr>
          <w:rFonts w:ascii="Arial" w:eastAsia="Calibri" w:hAnsi="Arial" w:cs="Arial"/>
          <w:b/>
          <w:bCs/>
          <w:iCs/>
          <w:color w:val="000000"/>
        </w:rPr>
        <w:t xml:space="preserve">aprobarea </w:t>
      </w:r>
      <w:r w:rsidRPr="009C0730">
        <w:rPr>
          <w:rFonts w:ascii="Arial" w:eastAsia="Calibri" w:hAnsi="Arial" w:cs="Arial"/>
          <w:b/>
          <w:bCs/>
          <w:iCs/>
          <w:color w:val="000000"/>
        </w:rPr>
        <w:t>Contului de execuție al Bugetului local, al Bugetului instituțiilor publice finanțate din venituri proprii și subvenții pe trimestrul al  II-lea</w:t>
      </w:r>
      <w:r>
        <w:rPr>
          <w:rFonts w:ascii="Arial" w:eastAsia="Calibri" w:hAnsi="Arial" w:cs="Arial"/>
          <w:b/>
          <w:bCs/>
          <w:iCs/>
          <w:color w:val="000000"/>
        </w:rPr>
        <w:t xml:space="preserve"> al anului 2022</w:t>
      </w:r>
    </w:p>
    <w:p w:rsidR="00132AAC" w:rsidRDefault="001E05A5" w:rsidP="004E71D4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iCs/>
        </w:rPr>
        <w:t xml:space="preserve">    </w:t>
      </w:r>
      <w:r>
        <w:rPr>
          <w:rFonts w:ascii="Arial" w:hAnsi="Arial" w:cs="Arial"/>
          <w:b/>
          <w:bCs/>
          <w:iCs/>
        </w:rPr>
        <w:tab/>
      </w:r>
      <w:r w:rsidR="00132AAC" w:rsidRPr="00374C62">
        <w:rPr>
          <w:rFonts w:ascii="Arial" w:hAnsi="Arial" w:cs="Arial"/>
          <w:b/>
          <w:bCs/>
          <w:color w:val="333333"/>
        </w:rPr>
        <w:t>V</w:t>
      </w:r>
      <w:r w:rsidR="000920FA">
        <w:rPr>
          <w:rFonts w:ascii="Arial" w:hAnsi="Arial" w:cs="Arial"/>
          <w:b/>
          <w:bCs/>
          <w:color w:val="333333"/>
        </w:rPr>
        <w:t xml:space="preserve">otat  cu </w:t>
      </w:r>
      <w:r w:rsidR="00190A8A">
        <w:rPr>
          <w:rFonts w:ascii="Arial" w:hAnsi="Arial" w:cs="Arial"/>
          <w:b/>
          <w:bCs/>
          <w:color w:val="333333"/>
        </w:rPr>
        <w:t>15</w:t>
      </w:r>
      <w:r w:rsidR="00132AAC">
        <w:rPr>
          <w:rFonts w:ascii="Arial" w:hAnsi="Arial" w:cs="Arial"/>
          <w:b/>
          <w:bCs/>
          <w:color w:val="333333"/>
        </w:rPr>
        <w:t xml:space="preserve"> </w:t>
      </w:r>
      <w:r w:rsidR="00190A8A">
        <w:rPr>
          <w:rFonts w:ascii="Arial" w:hAnsi="Arial" w:cs="Arial"/>
          <w:b/>
          <w:bCs/>
          <w:color w:val="333333"/>
        </w:rPr>
        <w:t>voturi ”pentru”, 1 vot împotrivă Butuza Marius și 1 vot abținere Itu Mircea Vasile.</w:t>
      </w:r>
      <w:r w:rsidR="00C0315E">
        <w:rPr>
          <w:rFonts w:ascii="Arial" w:hAnsi="Arial" w:cs="Arial"/>
          <w:b/>
          <w:bCs/>
          <w:color w:val="333333"/>
        </w:rPr>
        <w:t>.</w:t>
      </w:r>
    </w:p>
    <w:p w:rsidR="004E71D4" w:rsidRPr="004E71D4" w:rsidRDefault="004E71D4" w:rsidP="004E71D4">
      <w:pPr>
        <w:rPr>
          <w:rFonts w:ascii="Arial" w:eastAsia="Calibri" w:hAnsi="Arial" w:cs="Arial"/>
          <w:b/>
          <w:bCs/>
          <w:color w:val="000000"/>
        </w:rPr>
      </w:pP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 w:rsidR="00013A44">
        <w:rPr>
          <w:rFonts w:ascii="Arial" w:hAnsi="Arial" w:cs="Arial"/>
          <w:b/>
          <w:u w:val="single"/>
          <w:lang w:eastAsia="ar-SA"/>
        </w:rPr>
        <w:t xml:space="preserve"> 97</w:t>
      </w: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august  2022</w:t>
      </w: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618DE" w:rsidRPr="00142340" w:rsidRDefault="006618DE" w:rsidP="006618DE">
      <w:pPr>
        <w:ind w:left="1068"/>
        <w:jc w:val="center"/>
        <w:rPr>
          <w:rFonts w:ascii="Arial" w:eastAsia="Calibri" w:hAnsi="Arial" w:cs="Arial"/>
          <w:b/>
          <w:bCs/>
          <w:iCs/>
          <w:color w:val="000000"/>
        </w:rPr>
      </w:pPr>
      <w:r w:rsidRPr="00142340">
        <w:rPr>
          <w:rFonts w:ascii="Arial" w:eastAsia="Calibri" w:hAnsi="Arial" w:cs="Arial"/>
          <w:b/>
          <w:bCs/>
          <w:color w:val="000000"/>
        </w:rPr>
        <w:t xml:space="preserve">privind </w:t>
      </w:r>
      <w:r w:rsidRPr="00142340">
        <w:rPr>
          <w:rFonts w:ascii="Arial" w:eastAsia="Calibri" w:hAnsi="Arial" w:cs="Arial"/>
          <w:b/>
          <w:bCs/>
          <w:iCs/>
          <w:color w:val="000000"/>
        </w:rPr>
        <w:t>aprobarea rectificării Bugetului de venituri și cheltuieli al Municipiului Dej</w:t>
      </w:r>
    </w:p>
    <w:p w:rsidR="005A1A00" w:rsidRDefault="00132AAC" w:rsidP="005A1A00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227FAF">
        <w:rPr>
          <w:rFonts w:ascii="Arial" w:hAnsi="Arial" w:cs="Arial"/>
          <w:b/>
          <w:bCs/>
          <w:color w:val="333333"/>
        </w:rPr>
        <w:t>otat  cu 16</w:t>
      </w:r>
      <w:r w:rsidR="005A1A00">
        <w:rPr>
          <w:rFonts w:ascii="Arial" w:hAnsi="Arial" w:cs="Arial"/>
          <w:b/>
          <w:bCs/>
          <w:color w:val="333333"/>
        </w:rPr>
        <w:t xml:space="preserve"> </w:t>
      </w:r>
      <w:r w:rsidR="005A1A00"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227FAF">
        <w:rPr>
          <w:rFonts w:ascii="Arial" w:hAnsi="Arial" w:cs="Arial"/>
          <w:b/>
          <w:bCs/>
          <w:color w:val="333333"/>
        </w:rPr>
        <w:t>1 vot împotrivă Itu Mireca Vasile, domnul Butuza Marius Cornel nu participă la vot.</w:t>
      </w:r>
    </w:p>
    <w:p w:rsidR="005A1A00" w:rsidRDefault="005A1A00" w:rsidP="00071EDE">
      <w:pPr>
        <w:ind w:right="284" w:firstLine="284"/>
        <w:jc w:val="both"/>
        <w:rPr>
          <w:rFonts w:ascii="Arial" w:hAnsi="Arial" w:cs="Arial"/>
          <w:b/>
          <w:bCs/>
          <w:iCs/>
        </w:rPr>
      </w:pP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 w:rsidR="00013A44">
        <w:rPr>
          <w:rFonts w:ascii="Arial" w:hAnsi="Arial" w:cs="Arial"/>
          <w:b/>
          <w:u w:val="single"/>
          <w:lang w:eastAsia="ar-SA"/>
        </w:rPr>
        <w:t xml:space="preserve"> 98</w:t>
      </w: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august  2022</w:t>
      </w: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618DE" w:rsidRDefault="006618DE" w:rsidP="006618DE">
      <w:pPr>
        <w:ind w:left="1068"/>
        <w:jc w:val="center"/>
        <w:rPr>
          <w:rFonts w:ascii="Arial" w:eastAsia="Calibri" w:hAnsi="Arial" w:cs="Arial"/>
          <w:b/>
          <w:bCs/>
          <w:iCs/>
          <w:color w:val="000000"/>
        </w:rPr>
      </w:pPr>
      <w:r w:rsidRPr="00142340">
        <w:rPr>
          <w:rFonts w:ascii="Arial" w:eastAsia="Calibri" w:hAnsi="Arial" w:cs="Arial"/>
          <w:b/>
          <w:bCs/>
          <w:color w:val="000000"/>
        </w:rPr>
        <w:t xml:space="preserve">privind </w:t>
      </w:r>
      <w:r w:rsidRPr="00142340">
        <w:rPr>
          <w:rFonts w:ascii="Arial" w:eastAsia="Calibri" w:hAnsi="Arial" w:cs="Arial"/>
          <w:b/>
          <w:bCs/>
          <w:iCs/>
          <w:color w:val="000000"/>
        </w:rPr>
        <w:t xml:space="preserve">aprobarea </w:t>
      </w:r>
      <w:r w:rsidRPr="00326454">
        <w:rPr>
          <w:rFonts w:ascii="Arial" w:eastAsia="Calibri" w:hAnsi="Arial" w:cs="Arial"/>
          <w:b/>
          <w:bCs/>
          <w:iCs/>
          <w:color w:val="000000"/>
        </w:rPr>
        <w:t>dezmembrării imobilului situat în Municipiul</w:t>
      </w:r>
      <w:r>
        <w:rPr>
          <w:rFonts w:ascii="Arial" w:eastAsia="Calibri" w:hAnsi="Arial" w:cs="Arial"/>
          <w:b/>
          <w:bCs/>
          <w:iCs/>
          <w:color w:val="000000"/>
        </w:rPr>
        <w:t xml:space="preserve"> Dej, județul Cluj, î</w:t>
      </w:r>
      <w:r w:rsidRPr="00326454">
        <w:rPr>
          <w:rFonts w:ascii="Arial" w:eastAsia="Calibri" w:hAnsi="Arial" w:cs="Arial"/>
          <w:b/>
          <w:bCs/>
          <w:iCs/>
          <w:color w:val="000000"/>
        </w:rPr>
        <w:t>nscris î</w:t>
      </w:r>
      <w:r>
        <w:rPr>
          <w:rFonts w:ascii="Arial" w:eastAsia="Calibri" w:hAnsi="Arial" w:cs="Arial"/>
          <w:b/>
          <w:bCs/>
          <w:iCs/>
          <w:color w:val="000000"/>
        </w:rPr>
        <w:t>n Cartea funciară Nr. 63514 Dej</w:t>
      </w:r>
    </w:p>
    <w:p w:rsidR="00CF17B1" w:rsidRDefault="00CF17B1" w:rsidP="00CF17B1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>
        <w:rPr>
          <w:rFonts w:ascii="Arial" w:hAnsi="Arial" w:cs="Arial"/>
          <w:b/>
          <w:bCs/>
          <w:color w:val="333333"/>
        </w:rPr>
        <w:t xml:space="preserve">otat  cu </w:t>
      </w:r>
      <w:r w:rsidR="00290008">
        <w:rPr>
          <w:rFonts w:ascii="Arial" w:hAnsi="Arial" w:cs="Arial"/>
          <w:b/>
          <w:bCs/>
          <w:color w:val="333333"/>
        </w:rPr>
        <w:t>18</w:t>
      </w:r>
      <w:r>
        <w:rPr>
          <w:rFonts w:ascii="Arial" w:hAnsi="Arial" w:cs="Arial"/>
          <w:b/>
          <w:bCs/>
          <w:color w:val="333333"/>
        </w:rPr>
        <w:t xml:space="preserve"> 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>
        <w:rPr>
          <w:rFonts w:ascii="Arial" w:hAnsi="Arial" w:cs="Arial"/>
          <w:b/>
          <w:bCs/>
          <w:color w:val="333333"/>
        </w:rPr>
        <w:t>unanimitate.</w:t>
      </w:r>
    </w:p>
    <w:p w:rsidR="006622A1" w:rsidRDefault="006622A1" w:rsidP="006622A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 w:rsidR="00013A44">
        <w:rPr>
          <w:rFonts w:ascii="Arial" w:hAnsi="Arial" w:cs="Arial"/>
          <w:b/>
          <w:u w:val="single"/>
          <w:lang w:eastAsia="ar-SA"/>
        </w:rPr>
        <w:t xml:space="preserve"> 99</w:t>
      </w: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august  2022</w:t>
      </w: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618DE" w:rsidRDefault="006618DE" w:rsidP="006618DE">
      <w:pPr>
        <w:ind w:left="1068"/>
        <w:jc w:val="center"/>
        <w:rPr>
          <w:rFonts w:ascii="Arial" w:eastAsia="Calibri" w:hAnsi="Arial" w:cs="Arial"/>
          <w:b/>
          <w:bCs/>
          <w:iCs/>
          <w:color w:val="000000"/>
        </w:rPr>
      </w:pPr>
      <w:r w:rsidRPr="00142340">
        <w:rPr>
          <w:rFonts w:ascii="Arial" w:eastAsia="Calibri" w:hAnsi="Arial" w:cs="Arial"/>
          <w:b/>
          <w:bCs/>
          <w:iCs/>
          <w:color w:val="000000"/>
        </w:rPr>
        <w:t xml:space="preserve"> </w:t>
      </w:r>
      <w:r w:rsidRPr="00895A1D">
        <w:rPr>
          <w:rFonts w:ascii="Arial" w:eastAsia="Calibri" w:hAnsi="Arial" w:cs="Arial"/>
          <w:b/>
          <w:bCs/>
          <w:iCs/>
          <w:color w:val="000000"/>
        </w:rPr>
        <w:t>privind însușirea documentației cadastrale de parcelare forțată a imobilului înscris în C.F. Nr. 50278 Dej, C.F. Nr. 53468 Dej, C.F.</w:t>
      </w:r>
      <w:r>
        <w:rPr>
          <w:rFonts w:ascii="Arial" w:eastAsia="Calibri" w:hAnsi="Arial" w:cs="Arial"/>
          <w:b/>
          <w:bCs/>
          <w:iCs/>
          <w:color w:val="000000"/>
        </w:rPr>
        <w:t xml:space="preserve"> </w:t>
      </w:r>
      <w:r w:rsidRPr="00895A1D">
        <w:rPr>
          <w:rFonts w:ascii="Arial" w:eastAsia="Calibri" w:hAnsi="Arial" w:cs="Arial"/>
          <w:b/>
          <w:bCs/>
          <w:iCs/>
          <w:color w:val="000000"/>
        </w:rPr>
        <w:t>Nr. 64428 Dej,</w:t>
      </w:r>
      <w:r>
        <w:rPr>
          <w:rFonts w:ascii="Arial" w:eastAsia="Calibri" w:hAnsi="Arial" w:cs="Arial"/>
          <w:b/>
          <w:bCs/>
          <w:iCs/>
          <w:color w:val="000000"/>
        </w:rPr>
        <w:t xml:space="preserve"> C.F. Nr. 50802 Dej cuprins la Poziția Nr. 51 î</w:t>
      </w:r>
      <w:r w:rsidRPr="00895A1D">
        <w:rPr>
          <w:rFonts w:ascii="Arial" w:eastAsia="Calibri" w:hAnsi="Arial" w:cs="Arial"/>
          <w:b/>
          <w:bCs/>
          <w:iCs/>
          <w:color w:val="000000"/>
        </w:rPr>
        <w:t>n Inventarul bunurilor care aparțin domeniului public  al Municipiului Dej, atestat prin Hotărârea Guvernul</w:t>
      </w:r>
      <w:r>
        <w:rPr>
          <w:rFonts w:ascii="Arial" w:eastAsia="Calibri" w:hAnsi="Arial" w:cs="Arial"/>
          <w:b/>
          <w:bCs/>
          <w:iCs/>
          <w:color w:val="000000"/>
        </w:rPr>
        <w:t>ui Nr. 969/2002, conform Anexei</w:t>
      </w:r>
    </w:p>
    <w:p w:rsidR="006618DE" w:rsidRDefault="006618DE" w:rsidP="006618DE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290008">
        <w:rPr>
          <w:rFonts w:ascii="Arial" w:hAnsi="Arial" w:cs="Arial"/>
          <w:b/>
          <w:bCs/>
          <w:color w:val="333333"/>
        </w:rPr>
        <w:t>otat  cu 17</w:t>
      </w:r>
      <w:r>
        <w:rPr>
          <w:rFonts w:ascii="Arial" w:hAnsi="Arial" w:cs="Arial"/>
          <w:b/>
          <w:bCs/>
          <w:color w:val="333333"/>
        </w:rPr>
        <w:t xml:space="preserve"> 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290008">
        <w:rPr>
          <w:rFonts w:ascii="Arial" w:hAnsi="Arial" w:cs="Arial"/>
          <w:b/>
          <w:bCs/>
          <w:color w:val="333333"/>
        </w:rPr>
        <w:t>1 vot împotrivă Sabadâș Marin Gabriel.</w:t>
      </w:r>
    </w:p>
    <w:p w:rsidR="006618DE" w:rsidRDefault="006618DE" w:rsidP="006618DE">
      <w:pPr>
        <w:ind w:firstLine="708"/>
        <w:rPr>
          <w:rFonts w:ascii="Arial" w:hAnsi="Arial" w:cs="Arial"/>
          <w:b/>
          <w:bCs/>
          <w:color w:val="333333"/>
        </w:rPr>
      </w:pP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lastRenderedPageBreak/>
        <w:t xml:space="preserve">H O T Ă R Â R E A  Nr. </w:t>
      </w:r>
      <w:r>
        <w:rPr>
          <w:rFonts w:ascii="Arial" w:hAnsi="Arial" w:cs="Arial"/>
          <w:b/>
          <w:u w:val="single"/>
          <w:lang w:eastAsia="ar-SA"/>
        </w:rPr>
        <w:t xml:space="preserve"> </w:t>
      </w:r>
      <w:r w:rsidR="00013A44">
        <w:rPr>
          <w:rFonts w:ascii="Arial" w:hAnsi="Arial" w:cs="Arial"/>
          <w:b/>
          <w:u w:val="single"/>
          <w:lang w:eastAsia="ar-SA"/>
        </w:rPr>
        <w:t>100</w:t>
      </w: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august  2022</w:t>
      </w: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618DE" w:rsidRPr="006618DE" w:rsidRDefault="006618DE" w:rsidP="006618DE">
      <w:pPr>
        <w:pStyle w:val="Corptext"/>
        <w:spacing w:after="0"/>
        <w:ind w:left="1068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6618DE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 xml:space="preserve">privind </w:t>
      </w:r>
      <w:r w:rsidRPr="006618DE">
        <w:rPr>
          <w:rFonts w:ascii="Arial" w:hAnsi="Arial" w:cs="Arial"/>
          <w:b/>
          <w:bCs/>
          <w:sz w:val="24"/>
          <w:szCs w:val="24"/>
          <w:lang w:val="de-DE"/>
        </w:rPr>
        <w:t xml:space="preserve">însușirea documentației cadastrale de parcelare forțată a imobilului înscris în C.F. Nr. 50694 Dej, cuprins la  Poziția Nr. 52  în  Inventarul bunurilor care aparțin domeniului public  al Municipiului Dej, atestat prin Hotărârea Guvernului Nr. 969/2002, </w:t>
      </w:r>
      <w:r w:rsidRPr="006618DE">
        <w:rPr>
          <w:rFonts w:ascii="Arial" w:hAnsi="Arial" w:cs="Arial"/>
          <w:b/>
          <w:sz w:val="24"/>
          <w:szCs w:val="24"/>
        </w:rPr>
        <w:t>conform Anexei</w:t>
      </w:r>
    </w:p>
    <w:p w:rsidR="006618DE" w:rsidRDefault="006618DE" w:rsidP="006618DE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290008">
        <w:rPr>
          <w:rFonts w:ascii="Arial" w:hAnsi="Arial" w:cs="Arial"/>
          <w:b/>
          <w:bCs/>
          <w:color w:val="333333"/>
        </w:rPr>
        <w:t>otat  cu 18</w:t>
      </w:r>
      <w:r>
        <w:rPr>
          <w:rFonts w:ascii="Arial" w:hAnsi="Arial" w:cs="Arial"/>
          <w:b/>
          <w:bCs/>
          <w:color w:val="333333"/>
        </w:rPr>
        <w:t xml:space="preserve"> 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>
        <w:rPr>
          <w:rFonts w:ascii="Arial" w:hAnsi="Arial" w:cs="Arial"/>
          <w:b/>
          <w:bCs/>
          <w:color w:val="333333"/>
        </w:rPr>
        <w:t>unanimitate.</w:t>
      </w:r>
    </w:p>
    <w:p w:rsidR="006618DE" w:rsidRPr="006618DE" w:rsidRDefault="006618DE" w:rsidP="006618DE">
      <w:pPr>
        <w:ind w:firstLine="708"/>
        <w:rPr>
          <w:rFonts w:ascii="Arial" w:hAnsi="Arial" w:cs="Arial"/>
          <w:b/>
          <w:bCs/>
          <w:color w:val="333333"/>
        </w:rPr>
      </w:pPr>
    </w:p>
    <w:p w:rsidR="006618DE" w:rsidRDefault="006618DE" w:rsidP="006618DE">
      <w:pPr>
        <w:ind w:firstLine="708"/>
        <w:rPr>
          <w:rFonts w:ascii="Arial" w:hAnsi="Arial" w:cs="Arial"/>
          <w:b/>
          <w:bCs/>
          <w:color w:val="333333"/>
        </w:rPr>
      </w:pPr>
    </w:p>
    <w:p w:rsidR="006618DE" w:rsidRDefault="006618DE" w:rsidP="006618DE">
      <w:pPr>
        <w:ind w:firstLine="708"/>
        <w:rPr>
          <w:rFonts w:ascii="Arial" w:hAnsi="Arial" w:cs="Arial"/>
          <w:b/>
          <w:bCs/>
          <w:color w:val="333333"/>
        </w:rPr>
      </w:pPr>
    </w:p>
    <w:p w:rsidR="006618DE" w:rsidRDefault="006618DE" w:rsidP="006618DE">
      <w:pPr>
        <w:ind w:firstLine="708"/>
        <w:rPr>
          <w:rFonts w:ascii="Arial" w:hAnsi="Arial" w:cs="Arial"/>
          <w:b/>
          <w:bCs/>
          <w:color w:val="333333"/>
        </w:rPr>
      </w:pPr>
    </w:p>
    <w:p w:rsidR="006618DE" w:rsidRDefault="006618DE" w:rsidP="006618DE">
      <w:pPr>
        <w:ind w:firstLine="708"/>
        <w:rPr>
          <w:rFonts w:ascii="Arial" w:hAnsi="Arial" w:cs="Arial"/>
          <w:b/>
          <w:bCs/>
          <w:color w:val="333333"/>
        </w:rPr>
      </w:pPr>
    </w:p>
    <w:p w:rsidR="006618DE" w:rsidRP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6618DE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 w:rsidR="00013A44">
        <w:rPr>
          <w:rFonts w:ascii="Arial" w:hAnsi="Arial" w:cs="Arial"/>
          <w:b/>
          <w:u w:val="single"/>
          <w:lang w:eastAsia="ar-SA"/>
        </w:rPr>
        <w:t>101</w:t>
      </w:r>
    </w:p>
    <w:p w:rsidR="006618DE" w:rsidRP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6618DE">
        <w:rPr>
          <w:rFonts w:ascii="Arial" w:hAnsi="Arial" w:cs="Arial"/>
          <w:b/>
          <w:lang w:eastAsia="ar-SA"/>
        </w:rPr>
        <w:t>din data de 31 august  2022</w:t>
      </w:r>
    </w:p>
    <w:p w:rsidR="006618DE" w:rsidRP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618DE" w:rsidRPr="006618DE" w:rsidRDefault="006618DE" w:rsidP="006618DE">
      <w:pPr>
        <w:ind w:left="1068"/>
        <w:jc w:val="center"/>
        <w:rPr>
          <w:rFonts w:ascii="Arial" w:hAnsi="Arial" w:cs="Arial"/>
          <w:b/>
          <w:bCs/>
        </w:rPr>
      </w:pPr>
      <w:r w:rsidRPr="006618DE">
        <w:rPr>
          <w:rFonts w:ascii="Arial" w:eastAsia="Calibri" w:hAnsi="Arial" w:cs="Arial"/>
          <w:b/>
          <w:bCs/>
          <w:iCs/>
          <w:color w:val="000000"/>
        </w:rPr>
        <w:t xml:space="preserve">privind </w:t>
      </w:r>
      <w:r w:rsidRPr="006618DE">
        <w:rPr>
          <w:rFonts w:ascii="Arial" w:hAnsi="Arial" w:cs="Arial"/>
          <w:b/>
          <w:bCs/>
          <w:lang w:val="de-DE"/>
        </w:rPr>
        <w:t xml:space="preserve">însușirea documentației cadastrale de parcelare forțată a imobilului înscris în C.F. Nr. 50676 Dej, cuprins la  Poziția Nr. 53  în  Inventarul bunurilor care aparțin domeniului public al Municipiului Dej, atestat prin Hotărârea Guvernului Nr. 969/2002, </w:t>
      </w:r>
      <w:r w:rsidRPr="006618DE">
        <w:rPr>
          <w:rFonts w:ascii="Arial" w:hAnsi="Arial" w:cs="Arial"/>
          <w:b/>
          <w:bCs/>
        </w:rPr>
        <w:t>conform Anexei</w:t>
      </w:r>
    </w:p>
    <w:p w:rsidR="006618DE" w:rsidRDefault="006618DE" w:rsidP="006618DE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662594">
        <w:rPr>
          <w:rFonts w:ascii="Arial" w:hAnsi="Arial" w:cs="Arial"/>
          <w:b/>
          <w:bCs/>
          <w:color w:val="333333"/>
        </w:rPr>
        <w:t>otat  cu 18</w:t>
      </w:r>
      <w:r>
        <w:rPr>
          <w:rFonts w:ascii="Arial" w:hAnsi="Arial" w:cs="Arial"/>
          <w:b/>
          <w:bCs/>
          <w:color w:val="333333"/>
        </w:rPr>
        <w:t xml:space="preserve">  </w:t>
      </w:r>
      <w:r w:rsidR="00662594">
        <w:rPr>
          <w:rFonts w:ascii="Arial" w:hAnsi="Arial" w:cs="Arial"/>
          <w:b/>
          <w:bCs/>
          <w:color w:val="333333"/>
        </w:rPr>
        <w:t>voturi ”pentru”.</w:t>
      </w:r>
    </w:p>
    <w:p w:rsidR="00C04972" w:rsidRDefault="00C04972" w:rsidP="006618DE">
      <w:pPr>
        <w:ind w:firstLine="708"/>
        <w:rPr>
          <w:rFonts w:ascii="Arial" w:hAnsi="Arial" w:cs="Arial"/>
          <w:b/>
          <w:bCs/>
          <w:color w:val="333333"/>
        </w:rPr>
      </w:pPr>
    </w:p>
    <w:p w:rsidR="00C04972" w:rsidRPr="00C04972" w:rsidRDefault="00CB1477" w:rsidP="00C04972">
      <w:pPr>
        <w:ind w:firstLine="708"/>
        <w:jc w:val="center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  <w:u w:val="single"/>
        </w:rPr>
        <w:t>H O T Ă R Â R E A  Nr.  102</w:t>
      </w:r>
    </w:p>
    <w:p w:rsidR="00C04972" w:rsidRPr="00C04972" w:rsidRDefault="00C04972" w:rsidP="00C04972">
      <w:pPr>
        <w:ind w:firstLine="708"/>
        <w:jc w:val="center"/>
        <w:rPr>
          <w:rFonts w:ascii="Arial" w:hAnsi="Arial" w:cs="Arial"/>
          <w:b/>
          <w:bCs/>
          <w:color w:val="333333"/>
        </w:rPr>
      </w:pPr>
      <w:r w:rsidRPr="00C04972">
        <w:rPr>
          <w:rFonts w:ascii="Arial" w:hAnsi="Arial" w:cs="Arial"/>
          <w:b/>
          <w:bCs/>
          <w:color w:val="333333"/>
        </w:rPr>
        <w:t>din data de 31 august  2022</w:t>
      </w:r>
    </w:p>
    <w:p w:rsidR="00C04972" w:rsidRPr="00C04972" w:rsidRDefault="00C04972" w:rsidP="00C04972">
      <w:pPr>
        <w:ind w:firstLine="708"/>
        <w:rPr>
          <w:rFonts w:ascii="Arial" w:hAnsi="Arial" w:cs="Arial"/>
          <w:b/>
          <w:bCs/>
          <w:color w:val="333333"/>
        </w:rPr>
      </w:pPr>
    </w:p>
    <w:p w:rsidR="006618DE" w:rsidRDefault="00C04972" w:rsidP="00C04972">
      <w:pPr>
        <w:ind w:firstLine="708"/>
        <w:jc w:val="center"/>
        <w:rPr>
          <w:rFonts w:ascii="Arial" w:hAnsi="Arial" w:cs="Arial"/>
          <w:b/>
          <w:bCs/>
          <w:iCs/>
          <w:color w:val="333333"/>
        </w:rPr>
      </w:pPr>
      <w:r w:rsidRPr="00C04972">
        <w:rPr>
          <w:rFonts w:ascii="Arial" w:hAnsi="Arial" w:cs="Arial"/>
          <w:b/>
          <w:bCs/>
          <w:iCs/>
          <w:color w:val="333333"/>
        </w:rPr>
        <w:t>privind</w:t>
      </w:r>
      <w:r w:rsidRPr="00C04972">
        <w:t xml:space="preserve"> </w:t>
      </w:r>
      <w:r w:rsidRPr="00C04972">
        <w:rPr>
          <w:rFonts w:ascii="Arial" w:hAnsi="Arial" w:cs="Arial"/>
          <w:b/>
          <w:bCs/>
          <w:iCs/>
          <w:color w:val="333333"/>
        </w:rPr>
        <w:t>aprobarea documentației de avizare a lucrărilor de intervenții, a indicatorilor tehnico-economici actualizați și a devizului general actualizat  pentru obiectivul de investiții "MODERNIZARE  STRĂZI ÎN MUNICIPIUL DEJ - 37 STRAZI,  JUDETUL CLUJ", aprobat pentru finanțare prin Programul național de investiții „Anghel Saligny”, precum și a sumei reprezentând categoriile de cheltuieli finanțate de la bugetul local pentru realizarea obiectivului</w:t>
      </w:r>
    </w:p>
    <w:p w:rsidR="00C04972" w:rsidRDefault="00C04972" w:rsidP="00C04972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CB1477">
        <w:rPr>
          <w:rFonts w:ascii="Arial" w:hAnsi="Arial" w:cs="Arial"/>
          <w:b/>
          <w:bCs/>
          <w:color w:val="333333"/>
        </w:rPr>
        <w:t>otat  cu 16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662594">
        <w:rPr>
          <w:rFonts w:ascii="Arial" w:hAnsi="Arial" w:cs="Arial"/>
          <w:b/>
          <w:bCs/>
          <w:color w:val="333333"/>
        </w:rPr>
        <w:t>2 abțineri Meșter Maria Alina și Haitonic Teodora Stela.</w:t>
      </w:r>
    </w:p>
    <w:p w:rsidR="00C04972" w:rsidRDefault="00C04972" w:rsidP="00C04972">
      <w:pPr>
        <w:ind w:firstLine="708"/>
        <w:rPr>
          <w:rFonts w:ascii="Arial" w:hAnsi="Arial" w:cs="Arial"/>
          <w:b/>
          <w:bCs/>
          <w:color w:val="333333"/>
        </w:rPr>
      </w:pPr>
    </w:p>
    <w:p w:rsidR="00C04972" w:rsidRPr="006618DE" w:rsidRDefault="00C04972" w:rsidP="00C04972">
      <w:pPr>
        <w:ind w:firstLine="708"/>
        <w:jc w:val="center"/>
        <w:rPr>
          <w:rFonts w:ascii="Arial" w:hAnsi="Arial" w:cs="Arial"/>
          <w:b/>
          <w:bCs/>
          <w:color w:val="333333"/>
        </w:rPr>
      </w:pPr>
    </w:p>
    <w:p w:rsidR="00350AEF" w:rsidRDefault="00350AEF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Default="000069E6" w:rsidP="000069E6">
      <w:pPr>
        <w:ind w:right="284" w:firstLine="284"/>
        <w:jc w:val="both"/>
        <w:rPr>
          <w:rFonts w:ascii="Arial" w:hAnsi="Arial" w:cs="Arial"/>
          <w:bCs/>
          <w:iCs/>
        </w:rPr>
      </w:pPr>
      <w:r w:rsidRPr="000069E6">
        <w:rPr>
          <w:rFonts w:ascii="Arial" w:hAnsi="Arial" w:cs="Arial"/>
          <w:bCs/>
          <w:iCs/>
        </w:rPr>
        <w:t>În conformitate cu dispozițiile art. 11 din Legea Nr. 52/2003 privind transparența decizională în administrația publică, republicată, cu modificările și completările ulterioare, minuta se publică la sediul și pe site-ul Primăriei Municipiului Dej.  </w:t>
      </w:r>
    </w:p>
    <w:p w:rsidR="005270D1" w:rsidRDefault="005270D1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15806" w:rsidRDefault="00115806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15806" w:rsidRPr="000069E6" w:rsidRDefault="00115806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374C62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</w:t>
      </w:r>
      <w:r w:rsidR="006C73EB">
        <w:rPr>
          <w:rFonts w:ascii="Arial" w:hAnsi="Arial" w:cs="Arial"/>
          <w:b/>
          <w:color w:val="333333"/>
        </w:rPr>
        <w:t xml:space="preserve"> </w:t>
      </w:r>
      <w:r w:rsidRPr="00374C62">
        <w:rPr>
          <w:rFonts w:ascii="Arial" w:hAnsi="Arial" w:cs="Arial"/>
          <w:b/>
          <w:color w:val="333333"/>
        </w:rPr>
        <w:t xml:space="preserve">Președinte de ședință,                         </w:t>
      </w:r>
      <w:r>
        <w:rPr>
          <w:rFonts w:ascii="Arial" w:hAnsi="Arial" w:cs="Arial"/>
          <w:b/>
          <w:color w:val="333333"/>
        </w:rPr>
        <w:t xml:space="preserve">         </w:t>
      </w:r>
      <w:r w:rsidRPr="00374C62">
        <w:rPr>
          <w:rFonts w:ascii="Arial" w:hAnsi="Arial" w:cs="Arial"/>
          <w:b/>
          <w:color w:val="333333"/>
        </w:rPr>
        <w:t>Secretar General al Municipiului Dej,</w:t>
      </w:r>
    </w:p>
    <w:p w:rsidR="000069E6" w:rsidRPr="00374C62" w:rsidRDefault="001D2CB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</w:t>
      </w:r>
      <w:r w:rsidR="00C04972">
        <w:rPr>
          <w:rFonts w:ascii="Arial" w:hAnsi="Arial" w:cs="Arial"/>
          <w:b/>
          <w:color w:val="333333"/>
        </w:rPr>
        <w:t>Fei</w:t>
      </w:r>
      <w:r w:rsidR="006F57B2">
        <w:rPr>
          <w:rFonts w:ascii="Arial" w:hAnsi="Arial" w:cs="Arial"/>
          <w:b/>
          <w:color w:val="333333"/>
        </w:rPr>
        <w:t xml:space="preserve">er Iuliu – Ioan                                                      </w:t>
      </w:r>
      <w:r w:rsidR="000069E6" w:rsidRPr="00374C62">
        <w:rPr>
          <w:rFonts w:ascii="Arial" w:hAnsi="Arial" w:cs="Arial"/>
          <w:b/>
          <w:color w:val="333333"/>
        </w:rPr>
        <w:t>Jr. Pop Cristina           </w:t>
      </w:r>
    </w:p>
    <w:p w:rsidR="000069E6" w:rsidRPr="00374C62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250349" w:rsidRPr="00374C62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18" w:rsidRDefault="00257E18" w:rsidP="002520F0">
      <w:pPr>
        <w:pStyle w:val="Antet"/>
      </w:pPr>
      <w:r>
        <w:separator/>
      </w:r>
    </w:p>
  </w:endnote>
  <w:endnote w:type="continuationSeparator" w:id="0">
    <w:p w:rsidR="00257E18" w:rsidRDefault="00257E18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18" w:rsidRDefault="00257E18" w:rsidP="002520F0">
      <w:pPr>
        <w:pStyle w:val="Antet"/>
      </w:pPr>
      <w:r>
        <w:separator/>
      </w:r>
    </w:p>
  </w:footnote>
  <w:footnote w:type="continuationSeparator" w:id="0">
    <w:p w:rsidR="00257E18" w:rsidRDefault="00257E18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568"/>
    <w:multiLevelType w:val="hybridMultilevel"/>
    <w:tmpl w:val="308A9C4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83750"/>
    <w:multiLevelType w:val="hybridMultilevel"/>
    <w:tmpl w:val="C8E8FE38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F56AE"/>
    <w:multiLevelType w:val="hybridMultilevel"/>
    <w:tmpl w:val="6C3212D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176892"/>
    <w:multiLevelType w:val="hybridMultilevel"/>
    <w:tmpl w:val="50B22C8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3C7D2A"/>
    <w:multiLevelType w:val="hybridMultilevel"/>
    <w:tmpl w:val="C8E8FE38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2016B8"/>
    <w:multiLevelType w:val="hybridMultilevel"/>
    <w:tmpl w:val="6C3212D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C353A9"/>
    <w:multiLevelType w:val="hybridMultilevel"/>
    <w:tmpl w:val="C8E8FE38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0C2F10"/>
    <w:multiLevelType w:val="hybridMultilevel"/>
    <w:tmpl w:val="6C3212D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F50C96"/>
    <w:multiLevelType w:val="hybridMultilevel"/>
    <w:tmpl w:val="2ED87DFC"/>
    <w:lvl w:ilvl="0" w:tplc="507868C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A8067A"/>
    <w:multiLevelType w:val="hybridMultilevel"/>
    <w:tmpl w:val="E8B4CBD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692C56"/>
    <w:multiLevelType w:val="hybridMultilevel"/>
    <w:tmpl w:val="F67A445A"/>
    <w:lvl w:ilvl="0" w:tplc="032AD766">
      <w:start w:val="17"/>
      <w:numFmt w:val="decimal"/>
      <w:lvlText w:val="%1."/>
      <w:lvlJc w:val="left"/>
      <w:pPr>
        <w:ind w:left="1128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848" w:hanging="360"/>
      </w:pPr>
    </w:lvl>
    <w:lvl w:ilvl="2" w:tplc="0418001B" w:tentative="1">
      <w:start w:val="1"/>
      <w:numFmt w:val="lowerRoman"/>
      <w:lvlText w:val="%3."/>
      <w:lvlJc w:val="right"/>
      <w:pPr>
        <w:ind w:left="2568" w:hanging="180"/>
      </w:pPr>
    </w:lvl>
    <w:lvl w:ilvl="3" w:tplc="0418000F" w:tentative="1">
      <w:start w:val="1"/>
      <w:numFmt w:val="decimal"/>
      <w:lvlText w:val="%4."/>
      <w:lvlJc w:val="left"/>
      <w:pPr>
        <w:ind w:left="3288" w:hanging="360"/>
      </w:pPr>
    </w:lvl>
    <w:lvl w:ilvl="4" w:tplc="04180019" w:tentative="1">
      <w:start w:val="1"/>
      <w:numFmt w:val="lowerLetter"/>
      <w:lvlText w:val="%5."/>
      <w:lvlJc w:val="left"/>
      <w:pPr>
        <w:ind w:left="4008" w:hanging="360"/>
      </w:pPr>
    </w:lvl>
    <w:lvl w:ilvl="5" w:tplc="0418001B" w:tentative="1">
      <w:start w:val="1"/>
      <w:numFmt w:val="lowerRoman"/>
      <w:lvlText w:val="%6."/>
      <w:lvlJc w:val="right"/>
      <w:pPr>
        <w:ind w:left="4728" w:hanging="180"/>
      </w:pPr>
    </w:lvl>
    <w:lvl w:ilvl="6" w:tplc="0418000F" w:tentative="1">
      <w:start w:val="1"/>
      <w:numFmt w:val="decimal"/>
      <w:lvlText w:val="%7."/>
      <w:lvlJc w:val="left"/>
      <w:pPr>
        <w:ind w:left="5448" w:hanging="360"/>
      </w:pPr>
    </w:lvl>
    <w:lvl w:ilvl="7" w:tplc="04180019" w:tentative="1">
      <w:start w:val="1"/>
      <w:numFmt w:val="lowerLetter"/>
      <w:lvlText w:val="%8."/>
      <w:lvlJc w:val="left"/>
      <w:pPr>
        <w:ind w:left="6168" w:hanging="360"/>
      </w:pPr>
    </w:lvl>
    <w:lvl w:ilvl="8" w:tplc="0418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4"/>
  </w:num>
  <w:num w:numId="7">
    <w:abstractNumId w:val="18"/>
  </w:num>
  <w:num w:numId="8">
    <w:abstractNumId w:val="8"/>
  </w:num>
  <w:num w:numId="9">
    <w:abstractNumId w:val="9"/>
  </w:num>
  <w:num w:numId="10">
    <w:abstractNumId w:val="2"/>
  </w:num>
  <w:num w:numId="11">
    <w:abstractNumId w:val="16"/>
  </w:num>
  <w:num w:numId="12">
    <w:abstractNumId w:val="19"/>
  </w:num>
  <w:num w:numId="13">
    <w:abstractNumId w:val="7"/>
  </w:num>
  <w:num w:numId="14">
    <w:abstractNumId w:val="17"/>
  </w:num>
  <w:num w:numId="15">
    <w:abstractNumId w:val="0"/>
  </w:num>
  <w:num w:numId="16">
    <w:abstractNumId w:val="10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9E6"/>
    <w:rsid w:val="00006A7A"/>
    <w:rsid w:val="00007A1F"/>
    <w:rsid w:val="000106F0"/>
    <w:rsid w:val="00010C07"/>
    <w:rsid w:val="00011EEC"/>
    <w:rsid w:val="00012A6A"/>
    <w:rsid w:val="00013A44"/>
    <w:rsid w:val="00013A46"/>
    <w:rsid w:val="000170DD"/>
    <w:rsid w:val="00017F11"/>
    <w:rsid w:val="00020286"/>
    <w:rsid w:val="00020A3B"/>
    <w:rsid w:val="00021F43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366D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5E6E"/>
    <w:rsid w:val="00067985"/>
    <w:rsid w:val="00071EDE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20FA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849"/>
    <w:rsid w:val="00110D1E"/>
    <w:rsid w:val="0011120C"/>
    <w:rsid w:val="001126A6"/>
    <w:rsid w:val="001126AE"/>
    <w:rsid w:val="001127D5"/>
    <w:rsid w:val="0011288A"/>
    <w:rsid w:val="001144F6"/>
    <w:rsid w:val="00115806"/>
    <w:rsid w:val="0011636A"/>
    <w:rsid w:val="00116542"/>
    <w:rsid w:val="00116793"/>
    <w:rsid w:val="00120409"/>
    <w:rsid w:val="001205EA"/>
    <w:rsid w:val="00120609"/>
    <w:rsid w:val="0012068F"/>
    <w:rsid w:val="00120693"/>
    <w:rsid w:val="0012071E"/>
    <w:rsid w:val="00122DD7"/>
    <w:rsid w:val="00122E1A"/>
    <w:rsid w:val="00124199"/>
    <w:rsid w:val="00124F48"/>
    <w:rsid w:val="001255AF"/>
    <w:rsid w:val="00126306"/>
    <w:rsid w:val="00127A3F"/>
    <w:rsid w:val="00132AAC"/>
    <w:rsid w:val="00140828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A8A"/>
    <w:rsid w:val="00190DB6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0FCC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C6BE5"/>
    <w:rsid w:val="001D1A05"/>
    <w:rsid w:val="001D1B77"/>
    <w:rsid w:val="001D1C94"/>
    <w:rsid w:val="001D2CBC"/>
    <w:rsid w:val="001D2EC6"/>
    <w:rsid w:val="001D62DC"/>
    <w:rsid w:val="001D6E57"/>
    <w:rsid w:val="001E05A5"/>
    <w:rsid w:val="001E0813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A1"/>
    <w:rsid w:val="00210A72"/>
    <w:rsid w:val="00210F42"/>
    <w:rsid w:val="00211B95"/>
    <w:rsid w:val="00212014"/>
    <w:rsid w:val="00212568"/>
    <w:rsid w:val="00212E18"/>
    <w:rsid w:val="00214616"/>
    <w:rsid w:val="0021586A"/>
    <w:rsid w:val="002161CD"/>
    <w:rsid w:val="002165D6"/>
    <w:rsid w:val="00217EE8"/>
    <w:rsid w:val="00220299"/>
    <w:rsid w:val="00220D23"/>
    <w:rsid w:val="00221B6D"/>
    <w:rsid w:val="00221C4E"/>
    <w:rsid w:val="00222961"/>
    <w:rsid w:val="0022326E"/>
    <w:rsid w:val="00223275"/>
    <w:rsid w:val="00227EAA"/>
    <w:rsid w:val="00227FAF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22BC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57E18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008"/>
    <w:rsid w:val="002905AD"/>
    <w:rsid w:val="00292084"/>
    <w:rsid w:val="00293A19"/>
    <w:rsid w:val="00294F01"/>
    <w:rsid w:val="00296453"/>
    <w:rsid w:val="00296546"/>
    <w:rsid w:val="002A08A0"/>
    <w:rsid w:val="002A29AB"/>
    <w:rsid w:val="002A3828"/>
    <w:rsid w:val="002A55FE"/>
    <w:rsid w:val="002A6112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3F97"/>
    <w:rsid w:val="002E45A3"/>
    <w:rsid w:val="002F0674"/>
    <w:rsid w:val="002F50E5"/>
    <w:rsid w:val="002F6831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0AEF"/>
    <w:rsid w:val="0035225E"/>
    <w:rsid w:val="00352869"/>
    <w:rsid w:val="00355C61"/>
    <w:rsid w:val="00357E8B"/>
    <w:rsid w:val="00360440"/>
    <w:rsid w:val="00360EA0"/>
    <w:rsid w:val="0036208D"/>
    <w:rsid w:val="00364614"/>
    <w:rsid w:val="00364C60"/>
    <w:rsid w:val="00365E1A"/>
    <w:rsid w:val="00366C6E"/>
    <w:rsid w:val="00367802"/>
    <w:rsid w:val="00370857"/>
    <w:rsid w:val="00372BE3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4D0"/>
    <w:rsid w:val="0038381A"/>
    <w:rsid w:val="00383964"/>
    <w:rsid w:val="00383D97"/>
    <w:rsid w:val="00384B94"/>
    <w:rsid w:val="00384D0C"/>
    <w:rsid w:val="00385B40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26D"/>
    <w:rsid w:val="003D15F1"/>
    <w:rsid w:val="003D20E5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0AB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4B4E"/>
    <w:rsid w:val="00465012"/>
    <w:rsid w:val="00467158"/>
    <w:rsid w:val="004702D1"/>
    <w:rsid w:val="00471B40"/>
    <w:rsid w:val="00471CEF"/>
    <w:rsid w:val="00475A93"/>
    <w:rsid w:val="00482A1A"/>
    <w:rsid w:val="00484777"/>
    <w:rsid w:val="00484B7F"/>
    <w:rsid w:val="00484F5B"/>
    <w:rsid w:val="00485BDD"/>
    <w:rsid w:val="00487138"/>
    <w:rsid w:val="00493520"/>
    <w:rsid w:val="004936AE"/>
    <w:rsid w:val="00495845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5E88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E71D4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1733A"/>
    <w:rsid w:val="00520978"/>
    <w:rsid w:val="00520AE9"/>
    <w:rsid w:val="005228F4"/>
    <w:rsid w:val="00525732"/>
    <w:rsid w:val="005270AD"/>
    <w:rsid w:val="005270D1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0882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A00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4F"/>
    <w:rsid w:val="005A7EF1"/>
    <w:rsid w:val="005B0737"/>
    <w:rsid w:val="005B2885"/>
    <w:rsid w:val="005B326F"/>
    <w:rsid w:val="005B34AE"/>
    <w:rsid w:val="005B37A7"/>
    <w:rsid w:val="005B3B71"/>
    <w:rsid w:val="005B433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70F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7F7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8DE"/>
    <w:rsid w:val="00661BE7"/>
    <w:rsid w:val="006622A1"/>
    <w:rsid w:val="00662594"/>
    <w:rsid w:val="006635DD"/>
    <w:rsid w:val="006643A0"/>
    <w:rsid w:val="006644AD"/>
    <w:rsid w:val="0066607E"/>
    <w:rsid w:val="00666797"/>
    <w:rsid w:val="00667EA0"/>
    <w:rsid w:val="00671B6A"/>
    <w:rsid w:val="0067519D"/>
    <w:rsid w:val="0067749D"/>
    <w:rsid w:val="00680A87"/>
    <w:rsid w:val="00680C1E"/>
    <w:rsid w:val="00681165"/>
    <w:rsid w:val="006820CC"/>
    <w:rsid w:val="00682759"/>
    <w:rsid w:val="006844F3"/>
    <w:rsid w:val="0068586E"/>
    <w:rsid w:val="00687015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40F"/>
    <w:rsid w:val="006C097F"/>
    <w:rsid w:val="006C3808"/>
    <w:rsid w:val="006C3BDC"/>
    <w:rsid w:val="006C40BC"/>
    <w:rsid w:val="006C5F3B"/>
    <w:rsid w:val="006C5F46"/>
    <w:rsid w:val="006C60CA"/>
    <w:rsid w:val="006C656D"/>
    <w:rsid w:val="006C6754"/>
    <w:rsid w:val="006C6B6A"/>
    <w:rsid w:val="006C73E8"/>
    <w:rsid w:val="006C73EB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57B2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3E7A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319"/>
    <w:rsid w:val="007B04F5"/>
    <w:rsid w:val="007B148B"/>
    <w:rsid w:val="007B1A7C"/>
    <w:rsid w:val="007B2116"/>
    <w:rsid w:val="007B2D7B"/>
    <w:rsid w:val="007B34E0"/>
    <w:rsid w:val="007B4D4A"/>
    <w:rsid w:val="007B789A"/>
    <w:rsid w:val="007B7DAA"/>
    <w:rsid w:val="007C244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5CB6"/>
    <w:rsid w:val="008062B3"/>
    <w:rsid w:val="008062EB"/>
    <w:rsid w:val="00811263"/>
    <w:rsid w:val="0081128F"/>
    <w:rsid w:val="00811BB5"/>
    <w:rsid w:val="00813A90"/>
    <w:rsid w:val="00813DE2"/>
    <w:rsid w:val="008146CA"/>
    <w:rsid w:val="008150FE"/>
    <w:rsid w:val="00822D67"/>
    <w:rsid w:val="00823161"/>
    <w:rsid w:val="008259F0"/>
    <w:rsid w:val="00826FA4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4EFB"/>
    <w:rsid w:val="00845E4E"/>
    <w:rsid w:val="00845F81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45FD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D71FE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421A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4D0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0A3"/>
    <w:rsid w:val="009771C6"/>
    <w:rsid w:val="00980CD9"/>
    <w:rsid w:val="00981612"/>
    <w:rsid w:val="0098362A"/>
    <w:rsid w:val="00983744"/>
    <w:rsid w:val="00985D51"/>
    <w:rsid w:val="009866B4"/>
    <w:rsid w:val="00990490"/>
    <w:rsid w:val="00990912"/>
    <w:rsid w:val="00991E43"/>
    <w:rsid w:val="00992515"/>
    <w:rsid w:val="0099338A"/>
    <w:rsid w:val="00993C5C"/>
    <w:rsid w:val="00994A77"/>
    <w:rsid w:val="009951E9"/>
    <w:rsid w:val="00995A72"/>
    <w:rsid w:val="009A3EE8"/>
    <w:rsid w:val="009A42A7"/>
    <w:rsid w:val="009A600E"/>
    <w:rsid w:val="009A69B6"/>
    <w:rsid w:val="009A6A9C"/>
    <w:rsid w:val="009B331F"/>
    <w:rsid w:val="009B382B"/>
    <w:rsid w:val="009B4453"/>
    <w:rsid w:val="009B45B9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57A7E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658D9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29A7"/>
    <w:rsid w:val="00AA69B7"/>
    <w:rsid w:val="00AB08CA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1A9A"/>
    <w:rsid w:val="00B7214B"/>
    <w:rsid w:val="00B72A81"/>
    <w:rsid w:val="00B73A8D"/>
    <w:rsid w:val="00B752C7"/>
    <w:rsid w:val="00B773AE"/>
    <w:rsid w:val="00B77BEC"/>
    <w:rsid w:val="00B80048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0F7F"/>
    <w:rsid w:val="00B92AE5"/>
    <w:rsid w:val="00B93410"/>
    <w:rsid w:val="00B94F51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0E9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C0163F"/>
    <w:rsid w:val="00C02753"/>
    <w:rsid w:val="00C0315E"/>
    <w:rsid w:val="00C04972"/>
    <w:rsid w:val="00C05DC9"/>
    <w:rsid w:val="00C07D6E"/>
    <w:rsid w:val="00C109BF"/>
    <w:rsid w:val="00C1180F"/>
    <w:rsid w:val="00C11CD1"/>
    <w:rsid w:val="00C12767"/>
    <w:rsid w:val="00C136F2"/>
    <w:rsid w:val="00C141EE"/>
    <w:rsid w:val="00C1781A"/>
    <w:rsid w:val="00C207A1"/>
    <w:rsid w:val="00C20918"/>
    <w:rsid w:val="00C21489"/>
    <w:rsid w:val="00C24543"/>
    <w:rsid w:val="00C24D25"/>
    <w:rsid w:val="00C2556F"/>
    <w:rsid w:val="00C27A17"/>
    <w:rsid w:val="00C27B3F"/>
    <w:rsid w:val="00C30547"/>
    <w:rsid w:val="00C3103C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4559D"/>
    <w:rsid w:val="00C514C6"/>
    <w:rsid w:val="00C532D9"/>
    <w:rsid w:val="00C55C0F"/>
    <w:rsid w:val="00C56A67"/>
    <w:rsid w:val="00C6124B"/>
    <w:rsid w:val="00C6426B"/>
    <w:rsid w:val="00C6473A"/>
    <w:rsid w:val="00C65297"/>
    <w:rsid w:val="00C65D6F"/>
    <w:rsid w:val="00C66609"/>
    <w:rsid w:val="00C66AED"/>
    <w:rsid w:val="00C704CE"/>
    <w:rsid w:val="00C70EC6"/>
    <w:rsid w:val="00C722E7"/>
    <w:rsid w:val="00C72FFB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20B9"/>
    <w:rsid w:val="00C84C1A"/>
    <w:rsid w:val="00C85022"/>
    <w:rsid w:val="00C87F0E"/>
    <w:rsid w:val="00C9201F"/>
    <w:rsid w:val="00C93D5B"/>
    <w:rsid w:val="00C95108"/>
    <w:rsid w:val="00C95F2C"/>
    <w:rsid w:val="00CA0505"/>
    <w:rsid w:val="00CA136D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CBF"/>
    <w:rsid w:val="00CB1477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7B1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4D0A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1E0D"/>
    <w:rsid w:val="00D52303"/>
    <w:rsid w:val="00D541C3"/>
    <w:rsid w:val="00D5793B"/>
    <w:rsid w:val="00D60767"/>
    <w:rsid w:val="00D60F8A"/>
    <w:rsid w:val="00D6130A"/>
    <w:rsid w:val="00D6147C"/>
    <w:rsid w:val="00D6248E"/>
    <w:rsid w:val="00D64855"/>
    <w:rsid w:val="00D67E2E"/>
    <w:rsid w:val="00D70EA3"/>
    <w:rsid w:val="00D7122B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840DE"/>
    <w:rsid w:val="00D90261"/>
    <w:rsid w:val="00D90B07"/>
    <w:rsid w:val="00D921A8"/>
    <w:rsid w:val="00D943F2"/>
    <w:rsid w:val="00D9532D"/>
    <w:rsid w:val="00D968E0"/>
    <w:rsid w:val="00DA006C"/>
    <w:rsid w:val="00DA45DA"/>
    <w:rsid w:val="00DA5765"/>
    <w:rsid w:val="00DA7ED9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2853"/>
    <w:rsid w:val="00DF461C"/>
    <w:rsid w:val="00DF6667"/>
    <w:rsid w:val="00DF6EAC"/>
    <w:rsid w:val="00E00CAA"/>
    <w:rsid w:val="00E00ED8"/>
    <w:rsid w:val="00E0165C"/>
    <w:rsid w:val="00E02826"/>
    <w:rsid w:val="00E03AF5"/>
    <w:rsid w:val="00E03CF6"/>
    <w:rsid w:val="00E03D7E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288C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393C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32BD"/>
    <w:rsid w:val="00F35EEE"/>
    <w:rsid w:val="00F377A2"/>
    <w:rsid w:val="00F41263"/>
    <w:rsid w:val="00F41603"/>
    <w:rsid w:val="00F41945"/>
    <w:rsid w:val="00F44128"/>
    <w:rsid w:val="00F44815"/>
    <w:rsid w:val="00F46DF0"/>
    <w:rsid w:val="00F47F40"/>
    <w:rsid w:val="00F52861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331A"/>
    <w:rsid w:val="00F6510E"/>
    <w:rsid w:val="00F65DAE"/>
    <w:rsid w:val="00F67012"/>
    <w:rsid w:val="00F6754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2EAF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0D27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3C18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88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7.xml><?xml version="1.0" encoding="utf-8"?>
<ds:datastoreItem xmlns:ds="http://schemas.openxmlformats.org/officeDocument/2006/customXml" ds:itemID="{EDC1DDB3-1875-4880-BA6B-9AD9DA15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7184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14</cp:revision>
  <cp:lastPrinted>2020-11-17T06:58:00Z</cp:lastPrinted>
  <dcterms:created xsi:type="dcterms:W3CDTF">2022-09-01T06:49:00Z</dcterms:created>
  <dcterms:modified xsi:type="dcterms:W3CDTF">2022-09-01T09:48:00Z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